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Портфолио для НОК: опись комплекта и справка работодателя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Для проектировщиков и изыскателей, которые выбрали на практике портфолио вместо задач. Часть 1 - опись, по которой собирают комплект. Часть 2 - готовая справка, которую остается отдать в отдел кадров.</w:t>
      </w:r>
    </w:p>
    <w:p>
      <w:pPr>
        <w:pBdr>
          <w:bottom w:val="single" w:color="2563EB" w:sz="12" w:space="6"/>
        </w:pBdr>
        <w:spacing w:after="24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Поля в квадратных скобках замените своими данными. Портфолио - форма практического этапа, доступная по регламенту СПК НОПРИЗ проектировщикам и изыскателям; у строителей по регламенту СПК НОСТРОЙ практика идет производственными задачами. Комплект собирают заранее и подают до назначенной даты: принести распечатки в день оценки не выйдет. Состав и критерии сверяйте с оценочными средствами своей квалификации.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Данные соискателя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Ф. И. О.: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Квалификация и уровень: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портфолио оценивают на соответствие работ заявленному уровню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Центр оценки квалификации: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 экзамена по приглашению: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срок подачи комплекта - до этой даты, по регламенту СПК НОПРИЗ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Часть 1. Опись комплекта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Заполняйте по строке на документ. Колонка «Чем подтверждается личное участие» - ключевая: именно по ней эксперты смотрят, ваша это работа или организации.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Документ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Чем подтверждается личное участие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Реквизиты: объект, шифр, период работ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Есть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Разделы проектной документации с указанием авторства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Отчеты по инженерным изысканиям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Документы о подтверждении авторства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Справка работодателя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по форме из части 2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Иные документы, подтверждающие личное участие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По каким критериям смотрят комплект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Полнота комплекта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пустых строк в описи быть не должно: чего нет - либо добираем, либо выбираем на практике задачи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Подтверждение личного участия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не участие организации в объекте, а ваша роль в конкретных разделах и отчетах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Соответствие работ уровню квалификации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работы должны отвечать тому уровню, на который вы заявлены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Критерии не складываются в общий процент. Ноль по одному критерию обнуляет результат целиком, даже когда все остальные закрыты: каждый критерий - отдельное требование к уровню квалификации, а не пункт рейтинга. Не подтвердили личное участие в проекте - остальное уже не спасает.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Часть 2. Справка работодателя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Единой утвержденной формы у справки нет - ниже рабочий вариант, который закрывает то, что смотрят эксперты: период работы, должность и перечень разделов, в которых специалист участвовал лично. Печатается на бланке организации.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Наименование организации, ИНН, адрес: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или бланк с реквизитами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Исходящий номер и дата: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СПРАВКА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Выдана [фамилия, имя, отчество полностью] в том, что он (она) работает (работал (-а)) в [наименование организации] в должности [должность] с [дата] по [дата или «по настоящее время»].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За указанный период [фамилия и инициалы] лично участвовал (-а) в выполнении следующих работ: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Объект, шифр проекта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Раздел проектной документации или отчет по изысканиям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Роль и характер личного участия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Период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Справка выдана для представления в центр оценки квалификации в составе портфолио при прохождении независимой оценки квалификации.</w:t>
      </w:r>
    </w:p>
    <w:p>
      <w:pPr>
        <w:spacing w:after="60" w:before="300"/>
      </w:pP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        ____________________________</w:t>
      </w:r>
    </w:p>
    <w:p>
      <w:pPr>
        <w:spacing w:after="24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должность, подпись</w:t>
      </w:r>
      <w:r>
        <w:rPr>
          <w:rFonts w:ascii="Calibri" w:cs="Calibri" w:eastAsia="Calibri" w:hAnsi="Calibri"/>
          <w:sz w:val="16"/>
          <w:szCs w:val="16"/>
        </w:rPr>
        <w:t xml:space="preserve">                      </w:t>
      </w:r>
      <w:r>
        <w:rPr>
          <w:rFonts w:ascii="Calibri" w:cs="Calibri" w:eastAsia="Calibri" w:hAnsi="Calibri"/>
          <w:color w:val="9CA3AF"/>
          <w:sz w:val="16"/>
          <w:szCs w:val="16"/>
        </w:rPr>
        <w:t xml:space="preserve">расшифровка, дата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Перед подачей комплекта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Комплект подан до назначенной даты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распечатки, принесенные в день оценки, не принимают; срок подачи - в регламенте СПК НОПРИЗ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Каждая строка описи закрыта документом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пустая строка - это ноль по критерию полноты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В справке названы конкретные разделы и отчеты, а не только объекты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эксперты смотрят личное участие, а не участие компании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Работы соответствуют заявленному уровню квалификации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Состав комплекта сверен с оценочными средствами своей квалификации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требования у СПК НОПРИЗ и СПК НОСТРОЙ разные, редакции обновляются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Порог по теории взят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практика в любой форме идет после теста: 36 верных ответов из 50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Если подтвердить роль в проектах нечем - надежнее выбрать на практике модельные задачи: там условия свои у каждого варианта и бумаги не нужны. Подготовлено по материалам блога Скилл Строй.</w:t>
      </w:r>
    </w:p>
    <w:p>
      <w:pPr>
        <w:pBdr>
          <w:top w:val="single" w:color="E5E7EB" w:sz="6" w:space="8"/>
        </w:pBdr>
        <w:spacing w:before="36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Скилл Строй - сопровождение СРО, НРС и НОК. main.skill-build.ru, +7 (931) 109-42-93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Портфолио для НОК: опись комплекта и справка работодателя</dc:title>
  <dc:creator>Скилл Строй</dc:creator>
  <dc:description>Для проектировщиков и изыскателей, которые выбрали на практике портфолио вместо задач. Часть 1 - опись, по которой собирают комплект. Часть 2 - готовая справка, которую остается отдать в отдел кадров.</dc:description>
  <cp:lastModifiedBy>Un-named</cp:lastModifiedBy>
  <cp:revision>1</cp:revision>
  <dcterms:created xsi:type="dcterms:W3CDTF">2026-09-15T11:31:40.915Z</dcterms:created>
  <dcterms:modified xsi:type="dcterms:W3CDTF">2026-09-15T11:31:40.917Z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