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Приемка выписки из СРО: что сверить до отправки в заявку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Распечатайте и пройдите по пунктам в день получения файла - переделка выписки стоит еще трех рабочих дней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Наименование СРО, выдавшей выписку: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 выдачи выписки: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от нее считают свежесть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Закупка, контрагент или банк: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куда идет документ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Паспортная часть - сверяем посимвольно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Полное наименование компании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ИНН и ОГРН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Адрес компании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Регистрационный номер записи в реестре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Дата вступления в СРО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Реквизиты СРО, которая ведет реестр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Дата выдачи выписки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Содержательная часть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Статус членства: действует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с отметкой «приостановлено» заявку не примут, «прекращено» закрывает ее без обсуждения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Уровень ответственности по договорам строительного подряда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предельная стоимость одного договора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Второй уровень - по обязательствам договорного характера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это право заходить в конкурентные закупки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Работы на особо опасных и технически сложных объектах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если они есть в предмете контракта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Работы на объектах использования атомной энергии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отдельная отметка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Уплата взноса в компенсационный фонд возмещения вреда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Уплата взноса в фонд обеспечения договорных обязательств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если СРО формировала второй фонд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Файл подписан усиленной квалифицированной подписью СРО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если подпись «не найдена», просите переподписать: скорее всего, прислали печатную версию из редактора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Слова «допуск» в выписке нет, и это нормально. Сегодняшний допуск заказчик собирает из двух строк: статус членства и уровень ответственности.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Хватает ли уровня под контракт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Что сравниваем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Значение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Сумма контракта или договора, руб.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Уровень ответственности по договорам подряда, руб.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Уровень по обязательствам договорного характера, руб.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Хватает? да / нет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Членство может действовать, а прав на такую сумму не быть. Уровень поднимается доплатой в компенсационный фонд, и за ночь до подачи это не решается.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До какого дня выписка считается свежей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Своего срока годности у выписки нет: порог ставит тот, кто ее читает, - закупочная документация, регламент генподрядчика или требования банка. Чаще всего это месяц. Важна не только цифра, но и точка отсчета.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Строка расчета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Ваше значение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Дата выдачи выписки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Порог свежести из документации, дней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Формулировка порога: «не ранее чем за N дней до даты подачи» или «на дату рассмотрения»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Дата подачи заявки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Дата рассмотрения или вскрытия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Выписка годна до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Между подачей и вскрытием на крупных процедурах проходит две-три недели. По формулировке «на дату рассмотрения» та же выписка может уже не пройти, хотя по первой формулировке проходила.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Если в выписке ошибка или СРО молчит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Пишите в СРО на исправление в тот же день: повторная выдача - это снова до трех рабочих дней.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Проверьте, не разошлась ли запись в открытом реестре (НОСТРОЙ для строителей, НОПРИЗ для проектировщиков и изыскателей) с тем, что указано в выписке.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Четвертый рабочий день тишины - претензия на имя руководителя СРО со ссылкой на статью 55.17 ГрК РФ и на внутренний регламент ассоциации.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Пятый день - обращение в национальное объединение и жалоба в Ростехнадзор, который надзирает за СРО.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Сведений о специалистах в выписке нет: ГИПы и прорабы живут в НРС, это отдельная база и отдельная справка.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Приемка выписки из СРО: что сверить до отправки в заявку</dc:title>
  <dc:creator>Скилл Строй</dc:creator>
  <dc:description>Распечатайте и пройдите по пунктам в день получения файла - переделка выписки стоит еще трех рабочих дней</dc:description>
  <cp:lastModifiedBy>Un-named</cp:lastModifiedBy>
  <cp:revision>1</cp:revision>
  <dcterms:created xsi:type="dcterms:W3CDTF">2026-09-15T11:29:22.249Z</dcterms:created>
  <dcterms:modified xsi:type="dcterms:W3CDTF">2026-09-15T11:29:22.251Z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